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FEC8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Приложение 13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  <w:bCs/>
        </w:rPr>
        <w:t xml:space="preserve"> Краснодарского края</w:t>
      </w:r>
      <w:r>
        <w:rPr>
          <w:rStyle w:val="a3"/>
          <w:rFonts w:ascii="Arial" w:hAnsi="Arial" w:cs="Arial"/>
          <w:bCs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  <w:bCs/>
        </w:rPr>
        <w:br/>
        <w:t>гарантий бесплатного</w:t>
      </w:r>
      <w:r>
        <w:rPr>
          <w:rStyle w:val="a3"/>
          <w:rFonts w:ascii="Arial" w:hAnsi="Arial" w:cs="Arial"/>
          <w:bCs/>
        </w:rPr>
        <w:br/>
        <w:t>оказания гражданам медицинской помощи</w:t>
      </w:r>
      <w:r>
        <w:rPr>
          <w:rStyle w:val="a3"/>
          <w:rFonts w:ascii="Arial" w:hAnsi="Arial" w:cs="Arial"/>
          <w:bCs/>
        </w:rPr>
        <w:br/>
        <w:t>в Краснодарском крае на</w:t>
      </w:r>
      <w:r>
        <w:rPr>
          <w:rStyle w:val="a3"/>
          <w:rFonts w:ascii="Arial" w:hAnsi="Arial" w:cs="Arial"/>
          <w:bCs/>
        </w:rPr>
        <w:br/>
        <w:t>2024 год и на плановый период 2025 и</w:t>
      </w:r>
      <w:r>
        <w:rPr>
          <w:rStyle w:val="a3"/>
          <w:rFonts w:ascii="Arial" w:hAnsi="Arial" w:cs="Arial"/>
          <w:bCs/>
        </w:rPr>
        <w:br/>
        <w:t>2026 годов"</w:t>
      </w:r>
    </w:p>
    <w:p w14:paraId="540C3E7C" w14:textId="77777777" w:rsidR="000B0588" w:rsidRDefault="000B0588" w:rsidP="000B0588"/>
    <w:p w14:paraId="74C5F063" w14:textId="77777777" w:rsidR="000B0588" w:rsidRDefault="000B0588" w:rsidP="000B0588">
      <w:pPr>
        <w:pStyle w:val="1"/>
      </w:pPr>
      <w:r>
        <w:t>Сроки ожидания</w:t>
      </w:r>
      <w:r>
        <w:br/>
        <w:t>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</w:t>
      </w:r>
    </w:p>
    <w:p w14:paraId="68A401E5" w14:textId="77777777" w:rsidR="000B0588" w:rsidRDefault="000B0588" w:rsidP="000B05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2660"/>
      </w:tblGrid>
      <w:tr w:rsidR="000B0588" w14:paraId="4032EAD0" w14:textId="77777777" w:rsidTr="004357F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8D0" w14:textId="77777777" w:rsidR="000B0588" w:rsidRDefault="000B0588" w:rsidP="004357FD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84F9B" w14:textId="77777777" w:rsidR="000B0588" w:rsidRDefault="000B0588" w:rsidP="004357FD">
            <w:pPr>
              <w:pStyle w:val="a5"/>
              <w:jc w:val="center"/>
            </w:pPr>
            <w:r>
              <w:t>Срок ожидания</w:t>
            </w:r>
          </w:p>
        </w:tc>
      </w:tr>
      <w:tr w:rsidR="000B0588" w14:paraId="3F3E59E6" w14:textId="77777777" w:rsidTr="004357F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0FD" w14:textId="77777777" w:rsidR="000B0588" w:rsidRDefault="000B0588" w:rsidP="004357FD">
            <w:pPr>
              <w:pStyle w:val="a5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3BB8A" w14:textId="77777777" w:rsidR="000B0588" w:rsidRDefault="000B0588" w:rsidP="004357FD">
            <w:pPr>
              <w:pStyle w:val="a5"/>
              <w:jc w:val="center"/>
            </w:pPr>
            <w:r>
              <w:t>2</w:t>
            </w:r>
          </w:p>
        </w:tc>
      </w:tr>
      <w:tr w:rsidR="000B0588" w14:paraId="1AE987CB" w14:textId="77777777" w:rsidTr="004357F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24E" w14:textId="77777777" w:rsidR="000B0588" w:rsidRDefault="000B0588" w:rsidP="004357FD">
            <w:pPr>
              <w:pStyle w:val="a6"/>
            </w:pPr>
            <w:r>
              <w:t xml:space="preserve">Время </w:t>
            </w:r>
            <w:proofErr w:type="spellStart"/>
            <w:r>
              <w:t>доезда</w:t>
            </w:r>
            <w:proofErr w:type="spellEnd"/>
            <w:r>
              <w:t xml:space="preserve"> до пациента бригад скорой медицинской помощи при оказании скорой медицинской помощи в экстренной форме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44DCE" w14:textId="77777777" w:rsidR="000B0588" w:rsidRDefault="000B0588" w:rsidP="004357FD">
            <w:pPr>
              <w:pStyle w:val="a6"/>
            </w:pPr>
            <w:r>
              <w:t>не более 20 минут с момента вызова</w:t>
            </w:r>
          </w:p>
        </w:tc>
      </w:tr>
      <w:tr w:rsidR="000B0588" w14:paraId="4980BAA2" w14:textId="77777777" w:rsidTr="004357F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33D1" w14:textId="77777777" w:rsidR="000B0588" w:rsidRDefault="000B0588" w:rsidP="004357FD">
            <w:pPr>
              <w:pStyle w:val="a6"/>
            </w:pPr>
            <w:r>
              <w:t>Оказание первичной медико-санитарной помощи в неотложной форме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F8DD4" w14:textId="77777777" w:rsidR="000B0588" w:rsidRDefault="000B0588" w:rsidP="004357FD">
            <w:pPr>
              <w:pStyle w:val="a6"/>
            </w:pPr>
            <w:r>
              <w:t>не более 2 часов с момента обращения</w:t>
            </w:r>
          </w:p>
        </w:tc>
      </w:tr>
      <w:tr w:rsidR="000B0588" w14:paraId="15935BCD" w14:textId="77777777" w:rsidTr="004357F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0AA" w14:textId="77777777" w:rsidR="000B0588" w:rsidRDefault="000B0588" w:rsidP="004357FD">
            <w:pPr>
              <w:pStyle w:val="a6"/>
            </w:pPr>
            <w:r>
              <w:t>Прием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A6576" w14:textId="77777777" w:rsidR="000B0588" w:rsidRDefault="000B0588" w:rsidP="004357FD">
            <w:pPr>
              <w:pStyle w:val="a6"/>
            </w:pPr>
            <w:r>
              <w:t>не более 24 часов с момента обращения</w:t>
            </w:r>
          </w:p>
        </w:tc>
      </w:tr>
      <w:tr w:rsidR="000B0588" w14:paraId="0C81242E" w14:textId="77777777" w:rsidTr="004357F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8BBB" w14:textId="77777777" w:rsidR="000B0588" w:rsidRDefault="000B0588" w:rsidP="004357FD">
            <w:pPr>
              <w:pStyle w:val="a6"/>
            </w:pPr>
            <w:r>
              <w:t>Проведение консультаций врачами-специалистами, а в случае подозрения на онкологическое заболевание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E70FC" w14:textId="77777777" w:rsidR="000B0588" w:rsidRDefault="000B0588" w:rsidP="004357FD">
            <w:pPr>
              <w:pStyle w:val="a6"/>
            </w:pPr>
            <w:r>
              <w:t>не более 14 рабочих дней со дня обращения не более 3 рабочих дней</w:t>
            </w:r>
          </w:p>
        </w:tc>
      </w:tr>
      <w:tr w:rsidR="000B0588" w14:paraId="44589C93" w14:textId="77777777" w:rsidTr="004357F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7C4" w14:textId="77777777" w:rsidR="000B0588" w:rsidRDefault="000B0588" w:rsidP="004357FD">
            <w:pPr>
              <w:pStyle w:val="a6"/>
            </w:pPr>
            <w:r>
              <w:t>Проведение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помощи, а в случае подозрения на онкологическое заболевание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1E6BD" w14:textId="77777777" w:rsidR="000B0588" w:rsidRDefault="000B0588" w:rsidP="004357FD">
            <w:pPr>
              <w:pStyle w:val="a6"/>
            </w:pPr>
            <w:r>
              <w:t>не более 14 рабочих дней со дня назначения</w:t>
            </w:r>
          </w:p>
          <w:p w14:paraId="6FCDC702" w14:textId="77777777" w:rsidR="000B0588" w:rsidRDefault="000B0588" w:rsidP="004357FD">
            <w:pPr>
              <w:pStyle w:val="a6"/>
            </w:pPr>
            <w:r>
              <w:t>не более 7 рабочих дней</w:t>
            </w:r>
          </w:p>
        </w:tc>
      </w:tr>
      <w:tr w:rsidR="000B0588" w14:paraId="7E85F9B5" w14:textId="77777777" w:rsidTr="004357F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8F31" w14:textId="77777777" w:rsidR="000B0588" w:rsidRDefault="000B0588" w:rsidP="004357FD">
            <w:pPr>
              <w:pStyle w:val="a6"/>
            </w:pPr>
            <w:r>
              <w:t>Проведение плановых консультаций в консультативно-диагностических поликлиниках (центрах) по направлению лечащего врача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111D6" w14:textId="77777777" w:rsidR="000B0588" w:rsidRDefault="000B0588" w:rsidP="004357FD">
            <w:pPr>
              <w:pStyle w:val="a6"/>
            </w:pPr>
            <w:r>
              <w:t>не более 20 рабочих дней со дня обращения</w:t>
            </w:r>
          </w:p>
        </w:tc>
      </w:tr>
      <w:tr w:rsidR="000B0588" w14:paraId="0203CACA" w14:textId="77777777" w:rsidTr="004357F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9315" w14:textId="77777777" w:rsidR="000B0588" w:rsidRDefault="000B0588" w:rsidP="004357FD">
            <w:pPr>
              <w:pStyle w:val="a6"/>
            </w:pPr>
            <w:r>
              <w:t>Установление диспансерного наблюдения врача-онколога за пациентом с выявленным онкологическим заболеванием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C700E" w14:textId="77777777" w:rsidR="000B0588" w:rsidRDefault="000B0588" w:rsidP="004357FD">
            <w:pPr>
              <w:pStyle w:val="a6"/>
            </w:pPr>
            <w:r>
              <w:t>не более 3 рабочих дней с момента постановки диагноза онкологического заболевания</w:t>
            </w:r>
          </w:p>
        </w:tc>
      </w:tr>
      <w:tr w:rsidR="000B0588" w14:paraId="65BCBEFE" w14:textId="77777777" w:rsidTr="004357F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B0B" w14:textId="77777777" w:rsidR="000B0588" w:rsidRDefault="000B0588" w:rsidP="004357FD">
            <w:pPr>
              <w:pStyle w:val="a6"/>
            </w:pPr>
            <w:r>
              <w:t>Проведение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25FA9" w14:textId="77777777" w:rsidR="000B0588" w:rsidRDefault="000B0588" w:rsidP="004357FD">
            <w:pPr>
              <w:pStyle w:val="a6"/>
            </w:pPr>
            <w:r>
              <w:t>не более 14 рабочих дней со дня назначения</w:t>
            </w:r>
          </w:p>
        </w:tc>
      </w:tr>
      <w:tr w:rsidR="000B0588" w14:paraId="57B944B7" w14:textId="77777777" w:rsidTr="004357F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5FF" w14:textId="77777777" w:rsidR="000B0588" w:rsidRDefault="000B0588" w:rsidP="004357FD">
            <w:pPr>
              <w:pStyle w:val="a6"/>
            </w:pPr>
            <w:r>
              <w:t>Оказание специализированной (за исключением высокотехнологичной) медицинской помощи в медицинских организациях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AB473" w14:textId="77777777" w:rsidR="000B0588" w:rsidRDefault="000B0588" w:rsidP="004357FD">
            <w:pPr>
              <w:pStyle w:val="a6"/>
            </w:pPr>
            <w:r>
              <w:t>не более 14 рабочих дней со дня выдачи лечащим врачом направления на госпитализацию</w:t>
            </w:r>
          </w:p>
        </w:tc>
      </w:tr>
      <w:tr w:rsidR="000B0588" w14:paraId="0094DC9D" w14:textId="77777777" w:rsidTr="004357F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F5F" w14:textId="77777777" w:rsidR="000B0588" w:rsidRDefault="000B0588" w:rsidP="004357FD">
            <w:pPr>
              <w:pStyle w:val="a6"/>
            </w:pPr>
            <w:r>
              <w:lastRenderedPageBreak/>
              <w:t>Оказание специализированной (за исключением высокотехнологичной) медицинской помощи в медицинских организациях для пациентов с онкологическими заболеваниями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0A91E" w14:textId="77777777" w:rsidR="000B0588" w:rsidRDefault="000B0588" w:rsidP="004357FD">
            <w:pPr>
              <w:pStyle w:val="a6"/>
            </w:pPr>
            <w:r>
              <w:t>не более 7 рабочих дней с момента гистологической верификации опухоли или с момента установления диагноза заболевания (состояния)</w:t>
            </w:r>
          </w:p>
        </w:tc>
      </w:tr>
    </w:tbl>
    <w:p w14:paraId="69E0180C" w14:textId="77777777" w:rsidR="000B0588" w:rsidRDefault="000B0588" w:rsidP="000B0588"/>
    <w:p w14:paraId="55077A39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1AE8B74C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6CCCA93C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02855FB5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51B54E70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338EF48F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0E48E293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1D28E5F7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450AEFED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4FA31D9B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3FB39A3A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68307185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257FDBFA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3526C56F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2B711555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2C4C27D6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00A0FAF0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3AC77386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10A7A736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0AC68528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7CEF0E65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7A0821BD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250342FA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092D3948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26FB2512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0BC9F9EF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5E8609DC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57351410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2A4F8D2B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48E77EEA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73FCBE1B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42160F9D" w14:textId="77777777" w:rsidR="000B0588" w:rsidRDefault="000B0588" w:rsidP="000B0588">
      <w:pPr>
        <w:jc w:val="right"/>
        <w:rPr>
          <w:rStyle w:val="a3"/>
          <w:rFonts w:ascii="Arial" w:hAnsi="Arial" w:cs="Arial"/>
          <w:bCs/>
        </w:rPr>
      </w:pPr>
    </w:p>
    <w:p w14:paraId="1D207683" w14:textId="77777777" w:rsidR="00122AB1" w:rsidRDefault="00122AB1"/>
    <w:sectPr w:rsidR="0012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4A"/>
    <w:rsid w:val="000B0588"/>
    <w:rsid w:val="00122AB1"/>
    <w:rsid w:val="006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8226F-7B55-43C7-8210-D635375C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5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0B05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0588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Цветовое выделение"/>
    <w:uiPriority w:val="99"/>
    <w:rsid w:val="000B058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058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B058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0B0588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2024-02-22T07:48:00Z</dcterms:created>
  <dcterms:modified xsi:type="dcterms:W3CDTF">2024-02-22T07:49:00Z</dcterms:modified>
</cp:coreProperties>
</file>